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F02A" w14:textId="77777777" w:rsidR="00994339" w:rsidRPr="00B773A6" w:rsidRDefault="00994339" w:rsidP="00994339">
      <w:pPr>
        <w:spacing w:after="120" w:line="276" w:lineRule="auto"/>
        <w:rPr>
          <w:rFonts w:ascii="Franklin Gothic Book" w:hAnsi="Franklin Gothic Book"/>
          <w:b/>
          <w:bCs/>
          <w:sz w:val="28"/>
          <w:szCs w:val="28"/>
        </w:rPr>
      </w:pPr>
      <w:r w:rsidRPr="00B773A6">
        <w:rPr>
          <w:rFonts w:ascii="Franklin Gothic Book" w:hAnsi="Franklin Gothic Book"/>
          <w:b/>
          <w:bCs/>
          <w:sz w:val="28"/>
          <w:szCs w:val="28"/>
        </w:rPr>
        <w:t>Om å gjøre noe man ikke kan</w:t>
      </w:r>
    </w:p>
    <w:p w14:paraId="6B045B63" w14:textId="77777777" w:rsidR="00994339" w:rsidRPr="00B773A6" w:rsidRDefault="00994339" w:rsidP="00994339">
      <w:pPr>
        <w:spacing w:after="120" w:line="276" w:lineRule="auto"/>
        <w:rPr>
          <w:rFonts w:ascii="Franklin Gothic Book" w:hAnsi="Franklin Gothic Book"/>
          <w:b/>
          <w:bCs/>
        </w:rPr>
      </w:pPr>
      <w:r w:rsidRPr="00B773A6">
        <w:rPr>
          <w:rFonts w:ascii="Franklin Gothic Book" w:hAnsi="Franklin Gothic Book"/>
          <w:b/>
          <w:bCs/>
        </w:rPr>
        <w:t>Kommuneansatte uten juridisk utdanning foretar hver dag juridiske vurderinger med stor betydning for deg og meg. Det går utover rettssikkerheten vår. Slik kan det ikke være.</w:t>
      </w:r>
    </w:p>
    <w:p w14:paraId="2132E6E5" w14:textId="77777777" w:rsidR="00994339" w:rsidRPr="00B773A6" w:rsidRDefault="00994339" w:rsidP="00994339">
      <w:pPr>
        <w:spacing w:after="120" w:line="276" w:lineRule="auto"/>
        <w:rPr>
          <w:rFonts w:ascii="Franklin Gothic Book" w:hAnsi="Franklin Gothic Book"/>
          <w:i/>
          <w:iCs/>
        </w:rPr>
      </w:pPr>
      <w:r w:rsidRPr="00B773A6">
        <w:rPr>
          <w:rFonts w:ascii="Franklin Gothic Book" w:hAnsi="Franklin Gothic Book"/>
          <w:i/>
          <w:iCs/>
        </w:rPr>
        <w:t xml:space="preserve">Av </w:t>
      </w:r>
      <w:proofErr w:type="spellStart"/>
      <w:r w:rsidRPr="00B773A6">
        <w:rPr>
          <w:rFonts w:ascii="Franklin Gothic Book" w:hAnsi="Franklin Gothic Book"/>
          <w:i/>
          <w:iCs/>
        </w:rPr>
        <w:t>xxxxxxx</w:t>
      </w:r>
      <w:proofErr w:type="spellEnd"/>
    </w:p>
    <w:p w14:paraId="38D09178" w14:textId="77777777" w:rsidR="00994339" w:rsidRDefault="00994339" w:rsidP="00994339">
      <w:pPr>
        <w:spacing w:after="120" w:line="276" w:lineRule="auto"/>
        <w:rPr>
          <w:rFonts w:ascii="Franklin Gothic Book" w:hAnsi="Franklin Gothic Book"/>
          <w:color w:val="000000" w:themeColor="text1"/>
        </w:rPr>
      </w:pPr>
      <w:r w:rsidRPr="00D65D47">
        <w:rPr>
          <w:rFonts w:ascii="Franklin Gothic Book" w:hAnsi="Franklin Gothic Book"/>
          <w:color w:val="000000" w:themeColor="text1"/>
        </w:rPr>
        <w:t xml:space="preserve">Ville du godtatt at en elektriker gjorde et kirurgisk inngrep på deg? Neppe. Likevel godtar mange av oss, uten å vite det, at ansatte uten </w:t>
      </w:r>
      <w:r>
        <w:rPr>
          <w:rFonts w:ascii="Franklin Gothic Book" w:hAnsi="Franklin Gothic Book"/>
          <w:color w:val="000000" w:themeColor="text1"/>
        </w:rPr>
        <w:t xml:space="preserve">tilstrekkelig </w:t>
      </w:r>
      <w:r w:rsidRPr="00D65D47">
        <w:rPr>
          <w:rFonts w:ascii="Franklin Gothic Book" w:hAnsi="Franklin Gothic Book"/>
          <w:color w:val="000000" w:themeColor="text1"/>
        </w:rPr>
        <w:t xml:space="preserve">juridisk utdanning jobber med juridiske problemstillinger i kommuner over hele landet. </w:t>
      </w:r>
    </w:p>
    <w:p w14:paraId="34697DDD" w14:textId="77777777" w:rsidR="00994339" w:rsidRDefault="00994339" w:rsidP="00994339">
      <w:pPr>
        <w:spacing w:after="120" w:line="276" w:lineRule="auto"/>
        <w:rPr>
          <w:rFonts w:ascii="Franklin Gothic Book" w:hAnsi="Franklin Gothic Book"/>
          <w:color w:val="000000" w:themeColor="text1"/>
        </w:rPr>
      </w:pPr>
      <w:r w:rsidRPr="00D65D47">
        <w:rPr>
          <w:rFonts w:ascii="Franklin Gothic Book" w:hAnsi="Franklin Gothic Book"/>
          <w:color w:val="000000" w:themeColor="text1"/>
        </w:rPr>
        <w:t>Dette kan lede til inhabilitet, rolleblanding og mangelfull håndtering av alt fra byggesaker til barnevern. Dette går ut over rettssikkerheten til innbyggerne.</w:t>
      </w:r>
    </w:p>
    <w:p w14:paraId="4E0E55E2" w14:textId="77777777" w:rsidR="00994339" w:rsidRPr="001F3325" w:rsidRDefault="00994339" w:rsidP="00994339">
      <w:pPr>
        <w:spacing w:after="120" w:line="276" w:lineRule="auto"/>
        <w:rPr>
          <w:rFonts w:ascii="Franklin Gothic Book" w:hAnsi="Franklin Gothic Book"/>
          <w:color w:val="000000" w:themeColor="text1"/>
        </w:rPr>
      </w:pPr>
      <w:r w:rsidRPr="00DA1731">
        <w:rPr>
          <w:rFonts w:ascii="Franklin Gothic Book" w:hAnsi="Franklin Gothic Book"/>
          <w:b/>
          <w:bCs/>
          <w:color w:val="000000" w:themeColor="text1"/>
        </w:rPr>
        <w:t>Halvparten mangler jurist</w:t>
      </w:r>
      <w:r>
        <w:rPr>
          <w:rFonts w:ascii="Franklin Gothic Book" w:hAnsi="Franklin Gothic Book"/>
          <w:color w:val="000000" w:themeColor="text1"/>
        </w:rPr>
        <w:t xml:space="preserve"> </w:t>
      </w:r>
      <w:r>
        <w:rPr>
          <w:rFonts w:ascii="Franklin Gothic Book" w:hAnsi="Franklin Gothic Book"/>
          <w:color w:val="000000" w:themeColor="text1"/>
        </w:rPr>
        <w:br/>
        <w:t>Problemet er mangel på juridisk kompetanse i mange kommuner. Nesten halvparten av norske kommuner, 45 prosent, har ikke en eneste jurist ansatt (Rambøll 2020).</w:t>
      </w:r>
    </w:p>
    <w:p w14:paraId="1701ADB3" w14:textId="77777777" w:rsidR="00994339" w:rsidRDefault="00994339" w:rsidP="00994339">
      <w:pPr>
        <w:spacing w:after="120" w:line="276" w:lineRule="auto"/>
        <w:rPr>
          <w:rFonts w:ascii="Franklin Gothic Book" w:hAnsi="Franklin Gothic Book"/>
          <w:color w:val="000000" w:themeColor="text1"/>
        </w:rPr>
      </w:pPr>
      <w:r>
        <w:rPr>
          <w:rFonts w:ascii="Franklin Gothic Book" w:hAnsi="Franklin Gothic Book"/>
          <w:color w:val="000000" w:themeColor="text1"/>
        </w:rPr>
        <w:t xml:space="preserve">Dette forteller at kvaliteten på saksbehandlingen vil kunne variere mye fra kommune til kommune. En kvalifisert juridisk vurdering av saker med stor betydning for innbyggerne er dessverre ikke på plass over alt. Dette er en uholdbar situasjon. </w:t>
      </w:r>
    </w:p>
    <w:p w14:paraId="36716366" w14:textId="77777777" w:rsidR="00994339" w:rsidRPr="00D65D47" w:rsidRDefault="00994339" w:rsidP="00994339">
      <w:pPr>
        <w:spacing w:after="120" w:line="276" w:lineRule="auto"/>
        <w:rPr>
          <w:rFonts w:ascii="Franklin Gothic Book" w:hAnsi="Franklin Gothic Book"/>
          <w:color w:val="000000" w:themeColor="text1"/>
        </w:rPr>
      </w:pPr>
      <w:r w:rsidRPr="00D65D47">
        <w:rPr>
          <w:rFonts w:ascii="Franklin Gothic Book" w:hAnsi="Franklin Gothic Book"/>
          <w:color w:val="000000" w:themeColor="text1"/>
        </w:rPr>
        <w:t>Alle innbyggere bør kunne føle seg trygge på at de får de rettighetene loven gir dem, uansett hvilken kommune de bor i. Kommunens saksbehandling og avgjørelse bør være i tråd med loven, uansett hvor i landet du bor. Det handler om folks rettssikkerhet.</w:t>
      </w:r>
    </w:p>
    <w:p w14:paraId="36FF22D0" w14:textId="77777777" w:rsidR="00994339" w:rsidRPr="00433099" w:rsidRDefault="00994339" w:rsidP="00994339">
      <w:pPr>
        <w:spacing w:after="120" w:line="276" w:lineRule="auto"/>
        <w:rPr>
          <w:rFonts w:ascii="Franklin Gothic Book" w:hAnsi="Franklin Gothic Book"/>
          <w:b/>
          <w:bCs/>
        </w:rPr>
      </w:pPr>
      <w:r w:rsidRPr="00730487">
        <w:rPr>
          <w:rFonts w:ascii="Franklin Gothic Book" w:hAnsi="Franklin Gothic Book"/>
        </w:rPr>
        <w:t xml:space="preserve">Det er </w:t>
      </w:r>
      <w:r>
        <w:rPr>
          <w:rFonts w:ascii="Franklin Gothic Book" w:hAnsi="Franklin Gothic Book"/>
        </w:rPr>
        <w:t>avgjørende</w:t>
      </w:r>
      <w:r w:rsidRPr="00730487">
        <w:rPr>
          <w:rFonts w:ascii="Franklin Gothic Book" w:hAnsi="Franklin Gothic Book"/>
        </w:rPr>
        <w:t xml:space="preserve"> for innbyggernes rettsikkerhet at kommunene følger lover og regler</w:t>
      </w:r>
      <w:r>
        <w:rPr>
          <w:rFonts w:ascii="Franklin Gothic Book" w:hAnsi="Franklin Gothic Book"/>
        </w:rPr>
        <w:t>,</w:t>
      </w:r>
      <w:r w:rsidRPr="00730487">
        <w:rPr>
          <w:rFonts w:ascii="Franklin Gothic Book" w:hAnsi="Franklin Gothic Book"/>
        </w:rPr>
        <w:t xml:space="preserve"> og fatter juridisk korrekte vedtak. Feil i saksbehandlingen og feil lovforståelse kan få store konsekvenser for enkeltpersoner. En kvalifiser</w:t>
      </w:r>
      <w:r>
        <w:rPr>
          <w:rFonts w:ascii="Franklin Gothic Book" w:hAnsi="Franklin Gothic Book"/>
        </w:rPr>
        <w:t>t</w:t>
      </w:r>
      <w:r w:rsidRPr="00730487">
        <w:rPr>
          <w:rFonts w:ascii="Franklin Gothic Book" w:hAnsi="Franklin Gothic Book"/>
        </w:rPr>
        <w:t xml:space="preserve"> juridisk vurdering </w:t>
      </w:r>
      <w:r>
        <w:rPr>
          <w:rFonts w:ascii="Franklin Gothic Book" w:hAnsi="Franklin Gothic Book"/>
        </w:rPr>
        <w:t xml:space="preserve">av hver sak </w:t>
      </w:r>
      <w:r w:rsidRPr="00730487">
        <w:rPr>
          <w:rFonts w:ascii="Franklin Gothic Book" w:hAnsi="Franklin Gothic Book"/>
        </w:rPr>
        <w:t xml:space="preserve">er dessverre ikke på plass over alt. </w:t>
      </w:r>
      <w:r>
        <w:rPr>
          <w:rFonts w:ascii="Franklin Gothic Book" w:hAnsi="Franklin Gothic Book"/>
        </w:rPr>
        <w:t>Dette betyr at k</w:t>
      </w:r>
      <w:r w:rsidRPr="00730487">
        <w:rPr>
          <w:rFonts w:ascii="Franklin Gothic Book" w:hAnsi="Franklin Gothic Book"/>
        </w:rPr>
        <w:t>valiteten på saksbehandlingen variere</w:t>
      </w:r>
      <w:r>
        <w:rPr>
          <w:rFonts w:ascii="Franklin Gothic Book" w:hAnsi="Franklin Gothic Book"/>
        </w:rPr>
        <w:t>r</w:t>
      </w:r>
      <w:r w:rsidRPr="00730487">
        <w:rPr>
          <w:rFonts w:ascii="Franklin Gothic Book" w:hAnsi="Franklin Gothic Book"/>
        </w:rPr>
        <w:t xml:space="preserve"> mye fra kommune til kommune.</w:t>
      </w:r>
    </w:p>
    <w:p w14:paraId="74E74878" w14:textId="77777777" w:rsidR="00994339" w:rsidRPr="001F3325" w:rsidRDefault="00994339" w:rsidP="00994339">
      <w:pPr>
        <w:spacing w:after="120" w:line="276" w:lineRule="auto"/>
        <w:rPr>
          <w:rFonts w:ascii="Franklin Gothic Book" w:hAnsi="Franklin Gothic Book"/>
        </w:rPr>
      </w:pPr>
      <w:r w:rsidRPr="001F3325">
        <w:rPr>
          <w:rFonts w:ascii="Franklin Gothic Book" w:hAnsi="Franklin Gothic Book"/>
          <w:b/>
          <w:bCs/>
        </w:rPr>
        <w:t>Må ha tillit til kommunen</w:t>
      </w:r>
      <w:r>
        <w:rPr>
          <w:rFonts w:ascii="Franklin Gothic Book" w:hAnsi="Franklin Gothic Book"/>
        </w:rPr>
        <w:br/>
      </w:r>
      <w:r w:rsidRPr="00730487">
        <w:rPr>
          <w:rFonts w:ascii="Franklin Gothic Book" w:hAnsi="Franklin Gothic Book"/>
        </w:rPr>
        <w:t xml:space="preserve">Innbyggerne skal kunne ha tillit til at de får de tjenester de etter loven har krav på. </w:t>
      </w:r>
      <w:r>
        <w:rPr>
          <w:rFonts w:ascii="Franklin Gothic Book" w:hAnsi="Franklin Gothic Book"/>
        </w:rPr>
        <w:t xml:space="preserve">Derfor er det nødvendig av både ledelsen i kommunene og bevilgende myndigheter forstår verdien av juridisk kompetanse. </w:t>
      </w:r>
      <w:r>
        <w:rPr>
          <w:rFonts w:ascii="Franklin Gothic Book" w:hAnsi="Franklin Gothic Book"/>
          <w:color w:val="000000" w:themeColor="text1"/>
        </w:rPr>
        <w:t>Hvis kommunen er for liten eller har for svak økonomi til å ansette en jurist, kan interkommunalt samarbeid om juriststillinger være et alternativ.</w:t>
      </w:r>
    </w:p>
    <w:p w14:paraId="67D42BA9" w14:textId="77777777" w:rsidR="00994339" w:rsidRDefault="00994339" w:rsidP="00994339">
      <w:pPr>
        <w:spacing w:after="120" w:line="276" w:lineRule="auto"/>
        <w:rPr>
          <w:rFonts w:ascii="Franklin Gothic Book" w:hAnsi="Franklin Gothic Book"/>
          <w:color w:val="000000" w:themeColor="text1"/>
        </w:rPr>
      </w:pPr>
      <w:r>
        <w:rPr>
          <w:rFonts w:ascii="Franklin Gothic Book" w:hAnsi="Franklin Gothic Book"/>
          <w:color w:val="000000" w:themeColor="text1"/>
        </w:rPr>
        <w:t>Jurister ansatt i kommunen kan</w:t>
      </w:r>
      <w:r w:rsidRPr="005443E3">
        <w:rPr>
          <w:rFonts w:ascii="Franklin Gothic Book" w:hAnsi="Franklin Gothic Book"/>
          <w:color w:val="000000" w:themeColor="text1"/>
        </w:rPr>
        <w:t xml:space="preserve"> </w:t>
      </w:r>
      <w:r w:rsidRPr="008F48A5">
        <w:rPr>
          <w:rFonts w:ascii="Franklin Gothic Book" w:hAnsi="Franklin Gothic Book"/>
          <w:color w:val="000000" w:themeColor="text1"/>
        </w:rPr>
        <w:t xml:space="preserve">redusere omfanget av ressurskrevende </w:t>
      </w:r>
      <w:r>
        <w:rPr>
          <w:rFonts w:ascii="Franklin Gothic Book" w:hAnsi="Franklin Gothic Book"/>
          <w:color w:val="000000" w:themeColor="text1"/>
        </w:rPr>
        <w:t>tvister</w:t>
      </w:r>
      <w:r w:rsidRPr="008F48A5">
        <w:rPr>
          <w:rFonts w:ascii="Franklin Gothic Book" w:hAnsi="Franklin Gothic Book"/>
          <w:color w:val="000000" w:themeColor="text1"/>
        </w:rPr>
        <w:t xml:space="preserve"> med innbyggere og andre private aktører.</w:t>
      </w:r>
      <w:r>
        <w:rPr>
          <w:rFonts w:ascii="Franklin Gothic Book" w:hAnsi="Franklin Gothic Book"/>
          <w:color w:val="000000" w:themeColor="text1"/>
        </w:rPr>
        <w:t xml:space="preserve"> Kommunen sparer også ressurser ved å </w:t>
      </w:r>
      <w:r w:rsidRPr="008F48A5">
        <w:rPr>
          <w:rFonts w:ascii="Franklin Gothic Book" w:hAnsi="Franklin Gothic Book"/>
          <w:color w:val="000000" w:themeColor="text1"/>
        </w:rPr>
        <w:t xml:space="preserve">unngå unødvendige omgjøringer av </w:t>
      </w:r>
      <w:r>
        <w:rPr>
          <w:rFonts w:ascii="Franklin Gothic Book" w:hAnsi="Franklin Gothic Book"/>
          <w:color w:val="000000" w:themeColor="text1"/>
        </w:rPr>
        <w:t xml:space="preserve">vedtak i </w:t>
      </w:r>
      <w:r w:rsidRPr="008F48A5">
        <w:rPr>
          <w:rFonts w:ascii="Franklin Gothic Book" w:hAnsi="Franklin Gothic Book"/>
          <w:color w:val="000000" w:themeColor="text1"/>
        </w:rPr>
        <w:t>overordnet forvaltningsorgan eller domstolene.</w:t>
      </w:r>
      <w:r>
        <w:rPr>
          <w:rFonts w:ascii="Franklin Gothic Book" w:hAnsi="Franklin Gothic Book"/>
          <w:color w:val="000000" w:themeColor="text1"/>
        </w:rPr>
        <w:t xml:space="preserve"> </w:t>
      </w:r>
    </w:p>
    <w:p w14:paraId="519BED34" w14:textId="77777777" w:rsidR="00994339" w:rsidRPr="001F3325" w:rsidRDefault="00994339" w:rsidP="00994339">
      <w:pPr>
        <w:spacing w:after="120" w:line="276" w:lineRule="auto"/>
        <w:rPr>
          <w:rFonts w:ascii="Franklin Gothic Book" w:hAnsi="Franklin Gothic Book"/>
          <w:color w:val="000000" w:themeColor="text1"/>
        </w:rPr>
      </w:pPr>
      <w:r w:rsidRPr="001F3325">
        <w:rPr>
          <w:rFonts w:ascii="Franklin Gothic Book" w:hAnsi="Franklin Gothic Book"/>
          <w:color w:val="000000" w:themeColor="text1"/>
        </w:rPr>
        <w:t>Dessuten styrker riktig juridisk saksbehandling innbyggernes tillit til kommunen. Hele 70 % av befolkningen har stor tillit til jurister i kommunene (Respons Analyse for Juristforbundet 2020).</w:t>
      </w:r>
    </w:p>
    <w:p w14:paraId="65E7B290" w14:textId="77777777" w:rsidR="00994339" w:rsidRPr="00237CC7" w:rsidRDefault="00994339" w:rsidP="00994339">
      <w:pPr>
        <w:spacing w:after="120" w:line="276" w:lineRule="auto"/>
        <w:rPr>
          <w:rFonts w:ascii="Franklin Gothic Book" w:hAnsi="Franklin Gothic Book"/>
        </w:rPr>
      </w:pPr>
    </w:p>
    <w:p w14:paraId="472418AF" w14:textId="77777777" w:rsidR="007A04B6" w:rsidRDefault="007A04B6"/>
    <w:sectPr w:rsidR="007A04B6">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173821"/>
      <w:docPartObj>
        <w:docPartGallery w:val="Page Numbers (Bottom of Page)"/>
        <w:docPartUnique/>
      </w:docPartObj>
    </w:sdtPr>
    <w:sdtEndPr/>
    <w:sdtContent>
      <w:p w14:paraId="04BA33E1" w14:textId="77777777" w:rsidR="000B5860" w:rsidRDefault="00994339">
        <w:pPr>
          <w:pStyle w:val="Bunntekst"/>
          <w:jc w:val="center"/>
        </w:pPr>
        <w:r>
          <w:fldChar w:fldCharType="begin"/>
        </w:r>
        <w:r>
          <w:instrText>PAGE   \* MERGEFORMAT</w:instrText>
        </w:r>
        <w:r>
          <w:fldChar w:fldCharType="separate"/>
        </w:r>
        <w:r>
          <w:t>2</w:t>
        </w:r>
        <w:r>
          <w:fldChar w:fldCharType="end"/>
        </w:r>
      </w:p>
    </w:sdtContent>
  </w:sdt>
  <w:p w14:paraId="7664F1FC" w14:textId="77777777" w:rsidR="000B5860" w:rsidRDefault="00994339">
    <w:pPr>
      <w:pStyle w:val="Bunn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39"/>
    <w:rsid w:val="007A04B6"/>
    <w:rsid w:val="009943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5F86"/>
  <w15:chartTrackingRefBased/>
  <w15:docId w15:val="{ED6FF55C-DDD2-4A24-8F43-48F7B7CC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33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99433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9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2104</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Solvang</dc:creator>
  <cp:keywords/>
  <dc:description/>
  <cp:lastModifiedBy>Petter Solvang</cp:lastModifiedBy>
  <cp:revision>1</cp:revision>
  <dcterms:created xsi:type="dcterms:W3CDTF">2022-06-07T07:10:00Z</dcterms:created>
  <dcterms:modified xsi:type="dcterms:W3CDTF">2022-06-07T07:11:00Z</dcterms:modified>
</cp:coreProperties>
</file>